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A9F110" w14:textId="77777777" w:rsidR="007A6AB8" w:rsidRPr="008F6A04" w:rsidRDefault="007A6AB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A6AB8" w:rsidRPr="008F6A04" w14:paraId="3E4467B5" w14:textId="77777777">
        <w:trPr>
          <w:trHeight w:val="290"/>
        </w:trPr>
        <w:tc>
          <w:tcPr>
            <w:tcW w:w="20934" w:type="dxa"/>
            <w:gridSpan w:val="2"/>
            <w:tcBorders>
              <w:top w:val="nil"/>
              <w:left w:val="nil"/>
              <w:right w:val="nil"/>
            </w:tcBorders>
          </w:tcPr>
          <w:p w14:paraId="1491F3D8" w14:textId="77777777" w:rsidR="007A6AB8" w:rsidRPr="008F6A04" w:rsidRDefault="007A6AB8">
            <w:pPr>
              <w:pStyle w:val="Heading2"/>
              <w:jc w:val="left"/>
              <w:rPr>
                <w:rFonts w:ascii="Arial" w:eastAsia="Arial" w:hAnsi="Arial" w:cs="Arial"/>
                <w:b w:val="0"/>
              </w:rPr>
            </w:pPr>
          </w:p>
        </w:tc>
      </w:tr>
      <w:tr w:rsidR="007A6AB8" w:rsidRPr="008F6A04" w14:paraId="242FC046" w14:textId="77777777">
        <w:trPr>
          <w:trHeight w:val="290"/>
        </w:trPr>
        <w:tc>
          <w:tcPr>
            <w:tcW w:w="5167" w:type="dxa"/>
          </w:tcPr>
          <w:p w14:paraId="614B541B" w14:textId="77777777" w:rsidR="007A6AB8" w:rsidRPr="008F6A04" w:rsidRDefault="008D5CB4">
            <w:pPr>
              <w:pBdr>
                <w:top w:val="nil"/>
                <w:left w:val="nil"/>
                <w:bottom w:val="nil"/>
                <w:right w:val="nil"/>
                <w:between w:val="nil"/>
              </w:pBdr>
              <w:ind w:left="90"/>
              <w:rPr>
                <w:rFonts w:ascii="Arial" w:eastAsia="Arial" w:hAnsi="Arial" w:cs="Arial"/>
                <w:color w:val="000000"/>
                <w:sz w:val="20"/>
                <w:szCs w:val="20"/>
              </w:rPr>
            </w:pPr>
            <w:r w:rsidRPr="008F6A04">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21E68958" w14:textId="77777777" w:rsidR="007A6AB8" w:rsidRPr="008F6A04" w:rsidRDefault="008D5CB4">
            <w:pPr>
              <w:rPr>
                <w:rFonts w:ascii="Arial" w:eastAsia="Arial" w:hAnsi="Arial" w:cs="Arial"/>
                <w:color w:val="0000FF"/>
                <w:sz w:val="20"/>
                <w:szCs w:val="20"/>
              </w:rPr>
            </w:pPr>
            <w:hyperlink r:id="rId8">
              <w:r w:rsidRPr="008F6A04">
                <w:rPr>
                  <w:rFonts w:ascii="Arial" w:eastAsia="Arial" w:hAnsi="Arial" w:cs="Arial"/>
                  <w:b/>
                  <w:color w:val="0000FF"/>
                  <w:sz w:val="20"/>
                  <w:szCs w:val="20"/>
                  <w:u w:val="single"/>
                </w:rPr>
                <w:t>Asian Research Journal of Mathematics</w:t>
              </w:r>
            </w:hyperlink>
            <w:r w:rsidRPr="008F6A04">
              <w:rPr>
                <w:rFonts w:ascii="Arial" w:eastAsia="Arial" w:hAnsi="Arial" w:cs="Arial"/>
                <w:b/>
                <w:color w:val="0000FF"/>
                <w:sz w:val="20"/>
                <w:szCs w:val="20"/>
              </w:rPr>
              <w:t xml:space="preserve"> </w:t>
            </w:r>
          </w:p>
        </w:tc>
      </w:tr>
      <w:tr w:rsidR="007A6AB8" w:rsidRPr="008F6A04" w14:paraId="0D76364F" w14:textId="77777777">
        <w:trPr>
          <w:trHeight w:val="290"/>
        </w:trPr>
        <w:tc>
          <w:tcPr>
            <w:tcW w:w="5167" w:type="dxa"/>
          </w:tcPr>
          <w:p w14:paraId="56F005F6" w14:textId="77777777" w:rsidR="007A6AB8" w:rsidRPr="008F6A04" w:rsidRDefault="008D5CB4">
            <w:pPr>
              <w:pBdr>
                <w:top w:val="nil"/>
                <w:left w:val="nil"/>
                <w:bottom w:val="nil"/>
                <w:right w:val="nil"/>
                <w:between w:val="nil"/>
              </w:pBdr>
              <w:ind w:left="90"/>
              <w:rPr>
                <w:rFonts w:ascii="Arial" w:eastAsia="Arial" w:hAnsi="Arial" w:cs="Arial"/>
                <w:color w:val="000000"/>
                <w:sz w:val="20"/>
                <w:szCs w:val="20"/>
              </w:rPr>
            </w:pPr>
            <w:r w:rsidRPr="008F6A04">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121819D" w14:textId="77777777" w:rsidR="007A6AB8" w:rsidRPr="008F6A04" w:rsidRDefault="008D5CB4">
            <w:pPr>
              <w:pBdr>
                <w:top w:val="nil"/>
                <w:left w:val="nil"/>
                <w:bottom w:val="nil"/>
                <w:right w:val="nil"/>
                <w:between w:val="nil"/>
              </w:pBdr>
              <w:rPr>
                <w:rFonts w:ascii="Arial" w:eastAsia="Arial" w:hAnsi="Arial" w:cs="Arial"/>
                <w:color w:val="000000"/>
                <w:sz w:val="20"/>
                <w:szCs w:val="20"/>
              </w:rPr>
            </w:pPr>
            <w:r w:rsidRPr="008F6A04">
              <w:rPr>
                <w:rFonts w:ascii="Arial" w:eastAsia="Arial" w:hAnsi="Arial" w:cs="Arial"/>
                <w:b/>
                <w:color w:val="000000"/>
                <w:sz w:val="20"/>
                <w:szCs w:val="20"/>
              </w:rPr>
              <w:t>Ms_ARJOM_146958</w:t>
            </w:r>
          </w:p>
        </w:tc>
      </w:tr>
      <w:tr w:rsidR="007A6AB8" w:rsidRPr="008F6A04" w14:paraId="2C57CC7F" w14:textId="77777777">
        <w:trPr>
          <w:trHeight w:val="650"/>
        </w:trPr>
        <w:tc>
          <w:tcPr>
            <w:tcW w:w="5167" w:type="dxa"/>
          </w:tcPr>
          <w:p w14:paraId="0B0E391D" w14:textId="77777777" w:rsidR="007A6AB8" w:rsidRPr="008F6A04" w:rsidRDefault="008D5CB4">
            <w:pPr>
              <w:pBdr>
                <w:top w:val="nil"/>
                <w:left w:val="nil"/>
                <w:bottom w:val="nil"/>
                <w:right w:val="nil"/>
                <w:between w:val="nil"/>
              </w:pBdr>
              <w:ind w:left="90"/>
              <w:rPr>
                <w:rFonts w:ascii="Arial" w:eastAsia="Arial" w:hAnsi="Arial" w:cs="Arial"/>
                <w:color w:val="000000"/>
                <w:sz w:val="20"/>
                <w:szCs w:val="20"/>
              </w:rPr>
            </w:pPr>
            <w:r w:rsidRPr="008F6A04">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BB1BACB" w14:textId="77777777" w:rsidR="007A6AB8" w:rsidRPr="008F6A04" w:rsidRDefault="008D5CB4">
            <w:pPr>
              <w:pBdr>
                <w:top w:val="nil"/>
                <w:left w:val="nil"/>
                <w:bottom w:val="nil"/>
                <w:right w:val="nil"/>
                <w:between w:val="nil"/>
              </w:pBdr>
              <w:rPr>
                <w:rFonts w:ascii="Arial" w:eastAsia="Arial" w:hAnsi="Arial" w:cs="Arial"/>
                <w:color w:val="000000"/>
                <w:sz w:val="20"/>
                <w:szCs w:val="20"/>
              </w:rPr>
            </w:pPr>
            <w:r w:rsidRPr="008F6A04">
              <w:rPr>
                <w:rFonts w:ascii="Arial" w:eastAsia="Arial" w:hAnsi="Arial" w:cs="Arial"/>
                <w:b/>
                <w:color w:val="000000"/>
                <w:sz w:val="20"/>
                <w:szCs w:val="20"/>
              </w:rPr>
              <w:t>A Note on Hyers-Ulam Stability of Functional Equations in 2-Banach spaces</w:t>
            </w:r>
          </w:p>
        </w:tc>
      </w:tr>
      <w:tr w:rsidR="007A6AB8" w:rsidRPr="008F6A04" w14:paraId="24D54386" w14:textId="77777777">
        <w:trPr>
          <w:trHeight w:val="332"/>
        </w:trPr>
        <w:tc>
          <w:tcPr>
            <w:tcW w:w="5167" w:type="dxa"/>
          </w:tcPr>
          <w:p w14:paraId="3F4CFA4E" w14:textId="77777777" w:rsidR="007A6AB8" w:rsidRPr="008F6A04" w:rsidRDefault="008D5CB4">
            <w:pPr>
              <w:pBdr>
                <w:top w:val="nil"/>
                <w:left w:val="nil"/>
                <w:bottom w:val="nil"/>
                <w:right w:val="nil"/>
                <w:between w:val="nil"/>
              </w:pBdr>
              <w:ind w:left="90"/>
              <w:rPr>
                <w:rFonts w:ascii="Arial" w:eastAsia="Arial" w:hAnsi="Arial" w:cs="Arial"/>
                <w:color w:val="000000"/>
                <w:sz w:val="20"/>
                <w:szCs w:val="20"/>
              </w:rPr>
            </w:pPr>
            <w:r w:rsidRPr="008F6A04">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72B57D5" w14:textId="77777777" w:rsidR="007A6AB8" w:rsidRPr="008F6A04" w:rsidRDefault="008D5CB4">
            <w:pPr>
              <w:pBdr>
                <w:top w:val="nil"/>
                <w:left w:val="nil"/>
                <w:bottom w:val="nil"/>
                <w:right w:val="nil"/>
                <w:between w:val="nil"/>
              </w:pBdr>
              <w:rPr>
                <w:rFonts w:ascii="Arial" w:eastAsia="Arial" w:hAnsi="Arial" w:cs="Arial"/>
                <w:color w:val="000000"/>
                <w:sz w:val="20"/>
                <w:szCs w:val="20"/>
              </w:rPr>
            </w:pPr>
            <w:r w:rsidRPr="008F6A04">
              <w:rPr>
                <w:rFonts w:ascii="Arial" w:eastAsia="Arial" w:hAnsi="Arial" w:cs="Arial"/>
                <w:b/>
                <w:color w:val="000000"/>
                <w:sz w:val="20"/>
                <w:szCs w:val="20"/>
              </w:rPr>
              <w:t>Original Research Article</w:t>
            </w:r>
          </w:p>
        </w:tc>
      </w:tr>
    </w:tbl>
    <w:p w14:paraId="248C278D" w14:textId="77777777" w:rsidR="007A6AB8" w:rsidRPr="008F6A04" w:rsidRDefault="007A6AB8">
      <w:pPr>
        <w:pBdr>
          <w:top w:val="nil"/>
          <w:left w:val="nil"/>
          <w:bottom w:val="nil"/>
          <w:right w:val="nil"/>
          <w:between w:val="nil"/>
        </w:pBdr>
        <w:jc w:val="both"/>
        <w:rPr>
          <w:rFonts w:ascii="Arial" w:eastAsia="Arial" w:hAnsi="Arial" w:cs="Arial"/>
          <w:color w:val="000000"/>
          <w:sz w:val="20"/>
          <w:szCs w:val="20"/>
          <w:u w:val="single"/>
        </w:rPr>
      </w:pPr>
    </w:p>
    <w:p w14:paraId="2FD604B8" w14:textId="77777777" w:rsidR="007A6AB8" w:rsidRPr="008F6A04" w:rsidRDefault="007A6AB8">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A6AB8" w:rsidRPr="008F6A04" w14:paraId="76A10FAE" w14:textId="77777777">
        <w:tc>
          <w:tcPr>
            <w:tcW w:w="21150" w:type="dxa"/>
            <w:gridSpan w:val="3"/>
            <w:tcBorders>
              <w:top w:val="nil"/>
              <w:left w:val="nil"/>
              <w:right w:val="nil"/>
            </w:tcBorders>
          </w:tcPr>
          <w:p w14:paraId="407FDF09" w14:textId="77777777" w:rsidR="007A6AB8" w:rsidRPr="008F6A04" w:rsidRDefault="008D5CB4">
            <w:pPr>
              <w:pStyle w:val="Heading2"/>
              <w:jc w:val="left"/>
              <w:rPr>
                <w:rFonts w:ascii="Arial" w:eastAsia="Times New Roman" w:hAnsi="Arial" w:cs="Arial"/>
              </w:rPr>
            </w:pPr>
            <w:r w:rsidRPr="008F6A04">
              <w:rPr>
                <w:rFonts w:ascii="Arial" w:eastAsia="Times New Roman" w:hAnsi="Arial" w:cs="Arial"/>
                <w:highlight w:val="yellow"/>
              </w:rPr>
              <w:t>PART  1:</w:t>
            </w:r>
            <w:r w:rsidRPr="008F6A04">
              <w:rPr>
                <w:rFonts w:ascii="Arial" w:eastAsia="Times New Roman" w:hAnsi="Arial" w:cs="Arial"/>
              </w:rPr>
              <w:t xml:space="preserve"> Comments</w:t>
            </w:r>
          </w:p>
          <w:p w14:paraId="049C2E18" w14:textId="77777777" w:rsidR="007A6AB8" w:rsidRPr="008F6A04" w:rsidRDefault="007A6AB8">
            <w:pPr>
              <w:rPr>
                <w:rFonts w:ascii="Arial" w:hAnsi="Arial" w:cs="Arial"/>
                <w:sz w:val="20"/>
                <w:szCs w:val="20"/>
              </w:rPr>
            </w:pPr>
          </w:p>
        </w:tc>
      </w:tr>
      <w:tr w:rsidR="007A6AB8" w:rsidRPr="008F6A04" w14:paraId="3E3D85E3" w14:textId="77777777">
        <w:tc>
          <w:tcPr>
            <w:tcW w:w="5351" w:type="dxa"/>
          </w:tcPr>
          <w:p w14:paraId="1BE3728F" w14:textId="77777777" w:rsidR="007A6AB8" w:rsidRPr="008F6A04" w:rsidRDefault="007A6AB8">
            <w:pPr>
              <w:pStyle w:val="Heading2"/>
              <w:jc w:val="left"/>
              <w:rPr>
                <w:rFonts w:ascii="Arial" w:eastAsia="Times New Roman" w:hAnsi="Arial" w:cs="Arial"/>
              </w:rPr>
            </w:pPr>
          </w:p>
        </w:tc>
        <w:tc>
          <w:tcPr>
            <w:tcW w:w="9357" w:type="dxa"/>
          </w:tcPr>
          <w:p w14:paraId="7FAEA499" w14:textId="77777777" w:rsidR="007A6AB8" w:rsidRPr="008F6A04" w:rsidRDefault="008D5CB4">
            <w:pPr>
              <w:pStyle w:val="Heading2"/>
              <w:jc w:val="left"/>
              <w:rPr>
                <w:rFonts w:ascii="Arial" w:eastAsia="Times New Roman" w:hAnsi="Arial" w:cs="Arial"/>
              </w:rPr>
            </w:pPr>
            <w:r w:rsidRPr="008F6A04">
              <w:rPr>
                <w:rFonts w:ascii="Arial" w:eastAsia="Times New Roman" w:hAnsi="Arial" w:cs="Arial"/>
              </w:rPr>
              <w:t>Reviewer’s comment</w:t>
            </w:r>
          </w:p>
          <w:p w14:paraId="69ED7AD0" w14:textId="77777777" w:rsidR="007A6AB8" w:rsidRPr="008F6A04" w:rsidRDefault="008D5CB4">
            <w:pPr>
              <w:rPr>
                <w:rFonts w:ascii="Arial" w:hAnsi="Arial" w:cs="Arial"/>
                <w:sz w:val="20"/>
                <w:szCs w:val="20"/>
              </w:rPr>
            </w:pPr>
            <w:r w:rsidRPr="008F6A04">
              <w:rPr>
                <w:rFonts w:ascii="Arial" w:hAnsi="Arial" w:cs="Arial"/>
                <w:b/>
                <w:sz w:val="20"/>
                <w:szCs w:val="20"/>
                <w:highlight w:val="yellow"/>
              </w:rPr>
              <w:t>Artificial Intelligence (AI) generated or assisted review comments are strictly prohibited during peer review.</w:t>
            </w:r>
          </w:p>
          <w:p w14:paraId="568D79DE" w14:textId="77777777" w:rsidR="007A6AB8" w:rsidRPr="008F6A04" w:rsidRDefault="007A6AB8">
            <w:pPr>
              <w:rPr>
                <w:rFonts w:ascii="Arial" w:hAnsi="Arial" w:cs="Arial"/>
                <w:sz w:val="20"/>
                <w:szCs w:val="20"/>
              </w:rPr>
            </w:pPr>
          </w:p>
        </w:tc>
        <w:tc>
          <w:tcPr>
            <w:tcW w:w="6442" w:type="dxa"/>
          </w:tcPr>
          <w:p w14:paraId="0C89209A" w14:textId="77777777" w:rsidR="007A6AB8" w:rsidRPr="008F6A04" w:rsidRDefault="008D5CB4">
            <w:pPr>
              <w:spacing w:after="160" w:line="254" w:lineRule="auto"/>
              <w:rPr>
                <w:rFonts w:ascii="Arial" w:hAnsi="Arial" w:cs="Arial"/>
                <w:sz w:val="20"/>
                <w:szCs w:val="20"/>
              </w:rPr>
            </w:pPr>
            <w:r w:rsidRPr="008F6A04">
              <w:rPr>
                <w:rFonts w:ascii="Arial" w:hAnsi="Arial" w:cs="Arial"/>
                <w:b/>
                <w:sz w:val="20"/>
                <w:szCs w:val="20"/>
              </w:rPr>
              <w:t>Author’s Feedback</w:t>
            </w:r>
            <w:r w:rsidRPr="008F6A04">
              <w:rPr>
                <w:rFonts w:ascii="Arial" w:hAnsi="Arial" w:cs="Arial"/>
                <w:sz w:val="20"/>
                <w:szCs w:val="20"/>
              </w:rPr>
              <w:t xml:space="preserve"> (It is mandatory that authors should write his/her feedback here)</w:t>
            </w:r>
          </w:p>
          <w:p w14:paraId="03B47D74" w14:textId="77777777" w:rsidR="007A6AB8" w:rsidRPr="008F6A04" w:rsidRDefault="007A6AB8">
            <w:pPr>
              <w:pStyle w:val="Heading2"/>
              <w:jc w:val="left"/>
              <w:rPr>
                <w:rFonts w:ascii="Arial" w:eastAsia="Times New Roman" w:hAnsi="Arial" w:cs="Arial"/>
                <w:b w:val="0"/>
              </w:rPr>
            </w:pPr>
          </w:p>
        </w:tc>
      </w:tr>
      <w:tr w:rsidR="007A6AB8" w:rsidRPr="008F6A04" w14:paraId="416C6F13" w14:textId="77777777">
        <w:trPr>
          <w:trHeight w:val="1264"/>
        </w:trPr>
        <w:tc>
          <w:tcPr>
            <w:tcW w:w="5351" w:type="dxa"/>
          </w:tcPr>
          <w:p w14:paraId="59461886" w14:textId="77777777" w:rsidR="007A6AB8" w:rsidRPr="008F6A04" w:rsidRDefault="008D5CB4">
            <w:pPr>
              <w:ind w:left="360"/>
              <w:rPr>
                <w:rFonts w:ascii="Arial" w:hAnsi="Arial" w:cs="Arial"/>
                <w:sz w:val="20"/>
                <w:szCs w:val="20"/>
              </w:rPr>
            </w:pPr>
            <w:r w:rsidRPr="008F6A04">
              <w:rPr>
                <w:rFonts w:ascii="Arial" w:hAnsi="Arial" w:cs="Arial"/>
                <w:b/>
                <w:sz w:val="20"/>
                <w:szCs w:val="20"/>
              </w:rPr>
              <w:t>Please write a few sentences regarding the importance of this manuscript for the scientific community. A minimum of 3-4 sentences may be required for this part.</w:t>
            </w:r>
          </w:p>
          <w:p w14:paraId="7127BC52" w14:textId="77777777" w:rsidR="007A6AB8" w:rsidRPr="008F6A04" w:rsidRDefault="007A6AB8">
            <w:pPr>
              <w:ind w:left="360"/>
              <w:rPr>
                <w:rFonts w:ascii="Arial" w:hAnsi="Arial" w:cs="Arial"/>
                <w:sz w:val="20"/>
                <w:szCs w:val="20"/>
              </w:rPr>
            </w:pPr>
          </w:p>
        </w:tc>
        <w:tc>
          <w:tcPr>
            <w:tcW w:w="9357" w:type="dxa"/>
          </w:tcPr>
          <w:p w14:paraId="1C70885B" w14:textId="77777777" w:rsidR="007A6AB8" w:rsidRPr="008F6A04" w:rsidRDefault="008D5CB4">
            <w:pPr>
              <w:pBdr>
                <w:top w:val="nil"/>
                <w:left w:val="nil"/>
                <w:bottom w:val="nil"/>
                <w:right w:val="nil"/>
                <w:between w:val="nil"/>
              </w:pBdr>
              <w:rPr>
                <w:rFonts w:ascii="Arial" w:hAnsi="Arial" w:cs="Arial"/>
                <w:color w:val="000000"/>
                <w:sz w:val="20"/>
                <w:szCs w:val="20"/>
              </w:rPr>
            </w:pPr>
            <w:r w:rsidRPr="008F6A04">
              <w:rPr>
                <w:rFonts w:ascii="Arial" w:hAnsi="Arial" w:cs="Arial"/>
                <w:sz w:val="20"/>
                <w:szCs w:val="20"/>
              </w:rPr>
              <w:t>This paper provides important corrections and clarifications to existing results on Hyers–Ulam stability in 2-Banach spaces, specifically refining the theorems presented in Chung and Park (2012). Such corrections ensure mathematical accuracy and strengthen the theoretical foundation of stability analysis in generalized normed spaces. Although the contribution is mainly corrective, it plays a useful role in preserving rigor and consistency in the literature on functional equations and stability theory.</w:t>
            </w:r>
          </w:p>
        </w:tc>
        <w:tc>
          <w:tcPr>
            <w:tcW w:w="6442" w:type="dxa"/>
          </w:tcPr>
          <w:p w14:paraId="242BDA8F" w14:textId="77777777" w:rsidR="007A6AB8" w:rsidRPr="008F6A04" w:rsidRDefault="00A1405D">
            <w:pPr>
              <w:pStyle w:val="Heading2"/>
              <w:jc w:val="left"/>
              <w:rPr>
                <w:rFonts w:ascii="Arial" w:eastAsia="Times New Roman" w:hAnsi="Arial" w:cs="Arial"/>
                <w:b w:val="0"/>
              </w:rPr>
            </w:pPr>
            <w:r w:rsidRPr="008F6A04">
              <w:rPr>
                <w:rFonts w:ascii="Arial" w:eastAsia="Times New Roman" w:hAnsi="Arial" w:cs="Arial"/>
                <w:b w:val="0"/>
              </w:rPr>
              <w:t xml:space="preserve">Thank you </w:t>
            </w:r>
          </w:p>
        </w:tc>
      </w:tr>
      <w:tr w:rsidR="00A1405D" w:rsidRPr="008F6A04" w14:paraId="387A3E76" w14:textId="77777777">
        <w:trPr>
          <w:trHeight w:val="1262"/>
        </w:trPr>
        <w:tc>
          <w:tcPr>
            <w:tcW w:w="5351" w:type="dxa"/>
          </w:tcPr>
          <w:p w14:paraId="77EDFE8C" w14:textId="77777777" w:rsidR="00A1405D" w:rsidRPr="008F6A04" w:rsidRDefault="00A1405D">
            <w:pPr>
              <w:ind w:left="360"/>
              <w:rPr>
                <w:rFonts w:ascii="Arial" w:hAnsi="Arial" w:cs="Arial"/>
                <w:sz w:val="20"/>
                <w:szCs w:val="20"/>
              </w:rPr>
            </w:pPr>
            <w:r w:rsidRPr="008F6A04">
              <w:rPr>
                <w:rFonts w:ascii="Arial" w:hAnsi="Arial" w:cs="Arial"/>
                <w:b/>
                <w:sz w:val="20"/>
                <w:szCs w:val="20"/>
              </w:rPr>
              <w:t>Is the title of the article suitable?</w:t>
            </w:r>
          </w:p>
          <w:p w14:paraId="004B281D" w14:textId="77777777" w:rsidR="00A1405D" w:rsidRPr="008F6A04" w:rsidRDefault="00A1405D">
            <w:pPr>
              <w:ind w:left="360"/>
              <w:rPr>
                <w:rFonts w:ascii="Arial" w:hAnsi="Arial" w:cs="Arial"/>
                <w:sz w:val="20"/>
                <w:szCs w:val="20"/>
              </w:rPr>
            </w:pPr>
            <w:r w:rsidRPr="008F6A04">
              <w:rPr>
                <w:rFonts w:ascii="Arial" w:hAnsi="Arial" w:cs="Arial"/>
                <w:b/>
                <w:sz w:val="20"/>
                <w:szCs w:val="20"/>
              </w:rPr>
              <w:t>(If not please suggest an alternative title)</w:t>
            </w:r>
          </w:p>
          <w:p w14:paraId="5E4E9FB3" w14:textId="77777777" w:rsidR="00A1405D" w:rsidRPr="008F6A04" w:rsidRDefault="00A1405D">
            <w:pPr>
              <w:pStyle w:val="Heading2"/>
              <w:jc w:val="left"/>
              <w:rPr>
                <w:rFonts w:ascii="Arial" w:eastAsia="Times New Roman" w:hAnsi="Arial" w:cs="Arial"/>
                <w:u w:val="single"/>
              </w:rPr>
            </w:pPr>
          </w:p>
        </w:tc>
        <w:tc>
          <w:tcPr>
            <w:tcW w:w="9357" w:type="dxa"/>
          </w:tcPr>
          <w:p w14:paraId="09517498" w14:textId="77777777" w:rsidR="00A1405D" w:rsidRPr="008F6A04" w:rsidRDefault="00A1405D">
            <w:pPr>
              <w:rPr>
                <w:rFonts w:ascii="Arial" w:hAnsi="Arial" w:cs="Arial"/>
                <w:sz w:val="20"/>
                <w:szCs w:val="20"/>
              </w:rPr>
            </w:pPr>
            <w:r w:rsidRPr="008F6A04">
              <w:rPr>
                <w:rFonts w:ascii="Arial" w:hAnsi="Arial" w:cs="Arial"/>
                <w:sz w:val="20"/>
                <w:szCs w:val="20"/>
              </w:rPr>
              <w:t>Yes, the title is concise, relevant, and accurately reflects the paper's content. No modification is necessary.</w:t>
            </w:r>
          </w:p>
        </w:tc>
        <w:tc>
          <w:tcPr>
            <w:tcW w:w="6442" w:type="dxa"/>
          </w:tcPr>
          <w:p w14:paraId="14F28F90" w14:textId="77777777" w:rsidR="00A1405D" w:rsidRPr="008F6A04" w:rsidRDefault="00A1405D" w:rsidP="001943AB">
            <w:pPr>
              <w:pStyle w:val="Heading2"/>
              <w:jc w:val="left"/>
              <w:rPr>
                <w:rFonts w:ascii="Arial" w:eastAsia="Times New Roman" w:hAnsi="Arial" w:cs="Arial"/>
                <w:b w:val="0"/>
              </w:rPr>
            </w:pPr>
            <w:r w:rsidRPr="008F6A04">
              <w:rPr>
                <w:rFonts w:ascii="Arial" w:eastAsia="Times New Roman" w:hAnsi="Arial" w:cs="Arial"/>
                <w:b w:val="0"/>
              </w:rPr>
              <w:t xml:space="preserve">Thank you </w:t>
            </w:r>
          </w:p>
        </w:tc>
      </w:tr>
      <w:tr w:rsidR="00A1405D" w:rsidRPr="008F6A04" w14:paraId="1171AD8B" w14:textId="77777777">
        <w:trPr>
          <w:trHeight w:val="1262"/>
        </w:trPr>
        <w:tc>
          <w:tcPr>
            <w:tcW w:w="5351" w:type="dxa"/>
          </w:tcPr>
          <w:p w14:paraId="44BB02B8" w14:textId="77777777" w:rsidR="00A1405D" w:rsidRPr="008F6A04" w:rsidRDefault="00A1405D">
            <w:pPr>
              <w:pStyle w:val="Heading2"/>
              <w:ind w:left="360"/>
              <w:jc w:val="left"/>
              <w:rPr>
                <w:rFonts w:ascii="Arial" w:eastAsia="Times New Roman" w:hAnsi="Arial" w:cs="Arial"/>
              </w:rPr>
            </w:pPr>
            <w:r w:rsidRPr="008F6A04">
              <w:rPr>
                <w:rFonts w:ascii="Arial" w:eastAsia="Times New Roman" w:hAnsi="Arial" w:cs="Arial"/>
              </w:rPr>
              <w:t>Is the abstract of the article comprehensive? Do you suggest the addition (or deletion) of some points in this section? Please write your suggestions here.</w:t>
            </w:r>
          </w:p>
          <w:p w14:paraId="55641C1E" w14:textId="77777777" w:rsidR="00A1405D" w:rsidRPr="008F6A04" w:rsidRDefault="00A1405D">
            <w:pPr>
              <w:pStyle w:val="Heading2"/>
              <w:jc w:val="left"/>
              <w:rPr>
                <w:rFonts w:ascii="Arial" w:eastAsia="Times New Roman" w:hAnsi="Arial" w:cs="Arial"/>
                <w:u w:val="single"/>
              </w:rPr>
            </w:pPr>
          </w:p>
        </w:tc>
        <w:tc>
          <w:tcPr>
            <w:tcW w:w="9357" w:type="dxa"/>
          </w:tcPr>
          <w:p w14:paraId="7C978B7A" w14:textId="77777777" w:rsidR="00A1405D" w:rsidRPr="008F6A04" w:rsidRDefault="00A1405D">
            <w:pPr>
              <w:rPr>
                <w:rFonts w:ascii="Arial" w:hAnsi="Arial" w:cs="Arial"/>
                <w:sz w:val="20"/>
                <w:szCs w:val="20"/>
              </w:rPr>
            </w:pPr>
            <w:r w:rsidRPr="008F6A04">
              <w:rPr>
                <w:rFonts w:ascii="Arial" w:hAnsi="Arial" w:cs="Arial"/>
                <w:sz w:val="20"/>
                <w:szCs w:val="20"/>
              </w:rPr>
              <w:t>The abstract is short and clearly mentions the main purpose—correcting results in a previous paper. However, it would benefit from adding one or two sentences describing the significance or implications of the corrections made.</w:t>
            </w:r>
          </w:p>
          <w:p w14:paraId="5CCECCB1" w14:textId="77777777" w:rsidR="00A1405D" w:rsidRPr="008F6A04" w:rsidRDefault="00A1405D">
            <w:pPr>
              <w:rPr>
                <w:rFonts w:ascii="Arial" w:hAnsi="Arial" w:cs="Arial"/>
                <w:sz w:val="20"/>
                <w:szCs w:val="20"/>
              </w:rPr>
            </w:pPr>
            <w:r w:rsidRPr="008F6A04">
              <w:rPr>
                <w:rFonts w:ascii="Arial" w:hAnsi="Arial" w:cs="Arial"/>
                <w:i/>
                <w:sz w:val="20"/>
                <w:szCs w:val="20"/>
              </w:rPr>
              <w:t>Suggested addition:</w:t>
            </w:r>
            <w:r w:rsidRPr="008F6A04">
              <w:rPr>
                <w:rFonts w:ascii="Arial" w:hAnsi="Arial" w:cs="Arial"/>
                <w:sz w:val="20"/>
                <w:szCs w:val="20"/>
              </w:rPr>
              <w:t xml:space="preserve"> “The corrected theorems strengthen the theoretical framework of functional equations in 2-Banach spaces and ensure consistency in their applications to stability theory.”</w:t>
            </w:r>
          </w:p>
        </w:tc>
        <w:tc>
          <w:tcPr>
            <w:tcW w:w="6442" w:type="dxa"/>
          </w:tcPr>
          <w:p w14:paraId="048F886F" w14:textId="77777777" w:rsidR="00A1405D" w:rsidRPr="008F6A04" w:rsidRDefault="00A1405D">
            <w:pPr>
              <w:pStyle w:val="Heading2"/>
              <w:jc w:val="left"/>
              <w:rPr>
                <w:rFonts w:ascii="Arial" w:eastAsia="Times New Roman" w:hAnsi="Arial" w:cs="Arial"/>
                <w:b w:val="0"/>
              </w:rPr>
            </w:pPr>
            <w:r w:rsidRPr="008F6A04">
              <w:rPr>
                <w:rFonts w:ascii="Arial" w:eastAsia="Times New Roman" w:hAnsi="Arial" w:cs="Arial"/>
                <w:b w:val="0"/>
              </w:rPr>
              <w:t>Thank you</w:t>
            </w:r>
          </w:p>
        </w:tc>
      </w:tr>
      <w:tr w:rsidR="00A1405D" w:rsidRPr="008F6A04" w14:paraId="5B572EFD" w14:textId="77777777">
        <w:trPr>
          <w:trHeight w:val="704"/>
        </w:trPr>
        <w:tc>
          <w:tcPr>
            <w:tcW w:w="5351" w:type="dxa"/>
          </w:tcPr>
          <w:p w14:paraId="511B6F35" w14:textId="77777777" w:rsidR="00A1405D" w:rsidRPr="008F6A04" w:rsidRDefault="00A1405D">
            <w:pPr>
              <w:pStyle w:val="Heading2"/>
              <w:ind w:left="360"/>
              <w:jc w:val="left"/>
              <w:rPr>
                <w:rFonts w:ascii="Arial" w:hAnsi="Arial" w:cs="Arial"/>
                <w:b w:val="0"/>
                <w:u w:val="single"/>
              </w:rPr>
            </w:pPr>
            <w:r w:rsidRPr="008F6A04">
              <w:rPr>
                <w:rFonts w:ascii="Arial" w:eastAsia="Times New Roman" w:hAnsi="Arial" w:cs="Arial"/>
              </w:rPr>
              <w:t>Is the manuscript scientifically, correct? Please write here.</w:t>
            </w:r>
          </w:p>
        </w:tc>
        <w:tc>
          <w:tcPr>
            <w:tcW w:w="9357" w:type="dxa"/>
          </w:tcPr>
          <w:p w14:paraId="2486298F" w14:textId="77777777" w:rsidR="00A1405D" w:rsidRPr="008F6A04" w:rsidRDefault="00A1405D">
            <w:pPr>
              <w:pBdr>
                <w:top w:val="nil"/>
                <w:left w:val="nil"/>
                <w:bottom w:val="nil"/>
                <w:right w:val="nil"/>
                <w:between w:val="nil"/>
              </w:pBdr>
              <w:rPr>
                <w:rFonts w:ascii="Arial" w:hAnsi="Arial" w:cs="Arial"/>
                <w:color w:val="000000"/>
                <w:sz w:val="20"/>
                <w:szCs w:val="20"/>
              </w:rPr>
            </w:pPr>
            <w:r w:rsidRPr="008F6A04">
              <w:rPr>
                <w:rFonts w:ascii="Arial" w:hAnsi="Arial" w:cs="Arial"/>
                <w:sz w:val="20"/>
                <w:szCs w:val="20"/>
              </w:rPr>
              <w:t>Yes, the mathematical corrections are properly justified and logically consistent. The authors correctly identify and amend inaccuracies in the referenced results. However, it would be better if the authors provided a more detailed justification of why the modified conditions resolve the issues in the original theorems.</w:t>
            </w:r>
          </w:p>
        </w:tc>
        <w:tc>
          <w:tcPr>
            <w:tcW w:w="6442" w:type="dxa"/>
          </w:tcPr>
          <w:p w14:paraId="49F51C9A" w14:textId="77777777" w:rsidR="00A1405D" w:rsidRPr="008F6A04" w:rsidRDefault="00A1405D">
            <w:pPr>
              <w:pStyle w:val="Heading2"/>
              <w:jc w:val="left"/>
              <w:rPr>
                <w:rFonts w:ascii="Arial" w:eastAsia="Times New Roman" w:hAnsi="Arial" w:cs="Arial"/>
                <w:b w:val="0"/>
              </w:rPr>
            </w:pPr>
            <w:r w:rsidRPr="008F6A04">
              <w:rPr>
                <w:rFonts w:ascii="Arial" w:eastAsia="Times New Roman" w:hAnsi="Arial" w:cs="Arial"/>
                <w:b w:val="0"/>
              </w:rPr>
              <w:t>Thank you</w:t>
            </w:r>
          </w:p>
        </w:tc>
      </w:tr>
      <w:tr w:rsidR="00A1405D" w:rsidRPr="008F6A04" w14:paraId="3A713560" w14:textId="77777777">
        <w:trPr>
          <w:trHeight w:val="703"/>
        </w:trPr>
        <w:tc>
          <w:tcPr>
            <w:tcW w:w="5351" w:type="dxa"/>
          </w:tcPr>
          <w:p w14:paraId="3AB28118" w14:textId="77777777" w:rsidR="00A1405D" w:rsidRPr="008F6A04" w:rsidRDefault="00A1405D">
            <w:pPr>
              <w:ind w:left="360"/>
              <w:rPr>
                <w:rFonts w:ascii="Arial" w:hAnsi="Arial" w:cs="Arial"/>
                <w:sz w:val="20"/>
                <w:szCs w:val="20"/>
              </w:rPr>
            </w:pPr>
            <w:r w:rsidRPr="008F6A04">
              <w:rPr>
                <w:rFonts w:ascii="Arial" w:hAnsi="Arial" w:cs="Arial"/>
                <w:b/>
                <w:sz w:val="20"/>
                <w:szCs w:val="20"/>
              </w:rPr>
              <w:t>Are the references sufficient and recent? If you have suggestions of additional references, please mention them in the review form.</w:t>
            </w:r>
          </w:p>
        </w:tc>
        <w:tc>
          <w:tcPr>
            <w:tcW w:w="9357" w:type="dxa"/>
          </w:tcPr>
          <w:p w14:paraId="6D0F3FBF" w14:textId="77777777" w:rsidR="00A1405D" w:rsidRPr="008F6A04" w:rsidRDefault="00A1405D">
            <w:pPr>
              <w:spacing w:before="240" w:after="240"/>
              <w:rPr>
                <w:rFonts w:ascii="Arial" w:hAnsi="Arial" w:cs="Arial"/>
                <w:sz w:val="20"/>
                <w:szCs w:val="20"/>
              </w:rPr>
            </w:pPr>
            <w:r w:rsidRPr="008F6A04">
              <w:rPr>
                <w:rFonts w:ascii="Arial" w:hAnsi="Arial" w:cs="Arial"/>
                <w:sz w:val="20"/>
                <w:szCs w:val="20"/>
              </w:rPr>
              <w:t>The references are relevant but limited to foundational works. It would improve the paper to include a few more recent studies related to Hyers–Ulam stability in generalized normed or Banach-type spaces, such as:</w:t>
            </w:r>
          </w:p>
          <w:p w14:paraId="7D0D6DE8" w14:textId="77777777" w:rsidR="00A1405D" w:rsidRPr="008F6A04" w:rsidRDefault="00A1405D">
            <w:pPr>
              <w:numPr>
                <w:ilvl w:val="0"/>
                <w:numId w:val="1"/>
              </w:numPr>
              <w:spacing w:before="240"/>
              <w:rPr>
                <w:rFonts w:ascii="Arial" w:hAnsi="Arial" w:cs="Arial"/>
                <w:sz w:val="20"/>
                <w:szCs w:val="20"/>
              </w:rPr>
            </w:pPr>
            <w:proofErr w:type="spellStart"/>
            <w:r w:rsidRPr="008F6A04">
              <w:rPr>
                <w:rFonts w:ascii="Arial" w:hAnsi="Arial" w:cs="Arial"/>
                <w:sz w:val="20"/>
                <w:szCs w:val="20"/>
              </w:rPr>
              <w:t>Cădariu</w:t>
            </w:r>
            <w:proofErr w:type="spellEnd"/>
            <w:r w:rsidRPr="008F6A04">
              <w:rPr>
                <w:rFonts w:ascii="Arial" w:hAnsi="Arial" w:cs="Arial"/>
                <w:sz w:val="20"/>
                <w:szCs w:val="20"/>
              </w:rPr>
              <w:t xml:space="preserve">, L., Radu, V. “On the stability of the Cauchy functional equation in random normed spaces.” </w:t>
            </w:r>
            <w:r w:rsidRPr="008F6A04">
              <w:rPr>
                <w:rFonts w:ascii="Arial" w:hAnsi="Arial" w:cs="Arial"/>
                <w:i/>
                <w:sz w:val="20"/>
                <w:szCs w:val="20"/>
              </w:rPr>
              <w:t>Journal of Mathematical Analysis and Applications</w:t>
            </w:r>
            <w:r w:rsidRPr="008F6A04">
              <w:rPr>
                <w:rFonts w:ascii="Arial" w:hAnsi="Arial" w:cs="Arial"/>
                <w:sz w:val="20"/>
                <w:szCs w:val="20"/>
              </w:rPr>
              <w:t>, 2004.</w:t>
            </w:r>
            <w:r w:rsidRPr="008F6A04">
              <w:rPr>
                <w:rFonts w:ascii="Arial" w:hAnsi="Arial" w:cs="Arial"/>
                <w:sz w:val="20"/>
                <w:szCs w:val="20"/>
              </w:rPr>
              <w:br/>
            </w:r>
          </w:p>
          <w:p w14:paraId="073E504D" w14:textId="77777777" w:rsidR="00A1405D" w:rsidRPr="008F6A04" w:rsidRDefault="00A1405D">
            <w:pPr>
              <w:numPr>
                <w:ilvl w:val="0"/>
                <w:numId w:val="1"/>
              </w:numPr>
              <w:spacing w:after="240"/>
              <w:rPr>
                <w:rFonts w:ascii="Arial" w:hAnsi="Arial" w:cs="Arial"/>
                <w:sz w:val="20"/>
                <w:szCs w:val="20"/>
              </w:rPr>
            </w:pPr>
            <w:proofErr w:type="spellStart"/>
            <w:r w:rsidRPr="008F6A04">
              <w:rPr>
                <w:rFonts w:ascii="Arial" w:hAnsi="Arial" w:cs="Arial"/>
                <w:sz w:val="20"/>
                <w:szCs w:val="20"/>
              </w:rPr>
              <w:t>Mirmostafaee</w:t>
            </w:r>
            <w:proofErr w:type="spellEnd"/>
            <w:r w:rsidRPr="008F6A04">
              <w:rPr>
                <w:rFonts w:ascii="Arial" w:hAnsi="Arial" w:cs="Arial"/>
                <w:sz w:val="20"/>
                <w:szCs w:val="20"/>
              </w:rPr>
              <w:t xml:space="preserve">, A.K., </w:t>
            </w:r>
            <w:proofErr w:type="spellStart"/>
            <w:r w:rsidRPr="008F6A04">
              <w:rPr>
                <w:rFonts w:ascii="Arial" w:hAnsi="Arial" w:cs="Arial"/>
                <w:sz w:val="20"/>
                <w:szCs w:val="20"/>
              </w:rPr>
              <w:t>Moslehian</w:t>
            </w:r>
            <w:proofErr w:type="spellEnd"/>
            <w:r w:rsidRPr="008F6A04">
              <w:rPr>
                <w:rFonts w:ascii="Arial" w:hAnsi="Arial" w:cs="Arial"/>
                <w:sz w:val="20"/>
                <w:szCs w:val="20"/>
              </w:rPr>
              <w:t xml:space="preserve">, M.S. “Hyers–Ulam stability of mappings in fuzzy normed spaces.” </w:t>
            </w:r>
            <w:r w:rsidRPr="008F6A04">
              <w:rPr>
                <w:rFonts w:ascii="Arial" w:hAnsi="Arial" w:cs="Arial"/>
                <w:i/>
                <w:sz w:val="20"/>
                <w:szCs w:val="20"/>
              </w:rPr>
              <w:t>Nonlinear Analysis</w:t>
            </w:r>
            <w:r w:rsidRPr="008F6A04">
              <w:rPr>
                <w:rFonts w:ascii="Arial" w:hAnsi="Arial" w:cs="Arial"/>
                <w:sz w:val="20"/>
                <w:szCs w:val="20"/>
              </w:rPr>
              <w:t>, 2008.</w:t>
            </w:r>
          </w:p>
          <w:p w14:paraId="7C9B468D" w14:textId="77777777" w:rsidR="00A1405D" w:rsidRPr="008F6A04" w:rsidRDefault="00A1405D">
            <w:pPr>
              <w:pBdr>
                <w:top w:val="nil"/>
                <w:left w:val="nil"/>
                <w:bottom w:val="nil"/>
                <w:right w:val="nil"/>
                <w:between w:val="nil"/>
              </w:pBdr>
              <w:rPr>
                <w:rFonts w:ascii="Arial" w:hAnsi="Arial" w:cs="Arial"/>
                <w:sz w:val="20"/>
                <w:szCs w:val="20"/>
              </w:rPr>
            </w:pPr>
          </w:p>
        </w:tc>
        <w:tc>
          <w:tcPr>
            <w:tcW w:w="6442" w:type="dxa"/>
          </w:tcPr>
          <w:p w14:paraId="6BEE9258" w14:textId="77777777" w:rsidR="00A1405D" w:rsidRPr="008F6A04" w:rsidRDefault="00A1405D">
            <w:pPr>
              <w:pStyle w:val="Heading2"/>
              <w:jc w:val="left"/>
              <w:rPr>
                <w:rFonts w:ascii="Arial" w:eastAsia="Times New Roman" w:hAnsi="Arial" w:cs="Arial"/>
                <w:b w:val="0"/>
              </w:rPr>
            </w:pPr>
            <w:r w:rsidRPr="008F6A04">
              <w:rPr>
                <w:rFonts w:ascii="Arial" w:hAnsi="Arial" w:cs="Arial"/>
              </w:rPr>
              <w:t>References are added</w:t>
            </w:r>
          </w:p>
        </w:tc>
      </w:tr>
      <w:tr w:rsidR="00A1405D" w:rsidRPr="008F6A04" w14:paraId="41DF5417" w14:textId="77777777">
        <w:trPr>
          <w:trHeight w:val="386"/>
        </w:trPr>
        <w:tc>
          <w:tcPr>
            <w:tcW w:w="5351" w:type="dxa"/>
          </w:tcPr>
          <w:p w14:paraId="24198403" w14:textId="77777777" w:rsidR="00A1405D" w:rsidRPr="008F6A04" w:rsidRDefault="00A1405D">
            <w:pPr>
              <w:pStyle w:val="Heading2"/>
              <w:ind w:left="360"/>
              <w:jc w:val="left"/>
              <w:rPr>
                <w:rFonts w:ascii="Arial" w:eastAsia="Times New Roman" w:hAnsi="Arial" w:cs="Arial"/>
              </w:rPr>
            </w:pPr>
            <w:r w:rsidRPr="008F6A04">
              <w:rPr>
                <w:rFonts w:ascii="Arial" w:eastAsia="Times New Roman" w:hAnsi="Arial" w:cs="Arial"/>
              </w:rPr>
              <w:t>Is the language/English quality of the article suitable for scholarly communications?</w:t>
            </w:r>
          </w:p>
          <w:p w14:paraId="01EA1C4B" w14:textId="77777777" w:rsidR="00A1405D" w:rsidRPr="008F6A04" w:rsidRDefault="00A1405D">
            <w:pPr>
              <w:rPr>
                <w:rFonts w:ascii="Arial" w:hAnsi="Arial" w:cs="Arial"/>
                <w:sz w:val="20"/>
                <w:szCs w:val="20"/>
              </w:rPr>
            </w:pPr>
          </w:p>
        </w:tc>
        <w:tc>
          <w:tcPr>
            <w:tcW w:w="9357" w:type="dxa"/>
          </w:tcPr>
          <w:p w14:paraId="0D4C1B60" w14:textId="77777777" w:rsidR="00A1405D" w:rsidRPr="008F6A04" w:rsidRDefault="00A1405D">
            <w:pPr>
              <w:rPr>
                <w:rFonts w:ascii="Arial" w:hAnsi="Arial" w:cs="Arial"/>
                <w:sz w:val="20"/>
                <w:szCs w:val="20"/>
              </w:rPr>
            </w:pPr>
            <w:r w:rsidRPr="008F6A04">
              <w:rPr>
                <w:rFonts w:ascii="Arial" w:hAnsi="Arial" w:cs="Arial"/>
                <w:sz w:val="20"/>
                <w:szCs w:val="20"/>
              </w:rPr>
              <w:t>The English is understandable but requires moderate grammatical and stylistic improvements for clarity. For instance, the phrase “we will make some corrections in the paper” could be revised to “we present corrections to the results reported in the paper.”</w:t>
            </w:r>
          </w:p>
        </w:tc>
        <w:tc>
          <w:tcPr>
            <w:tcW w:w="6442" w:type="dxa"/>
          </w:tcPr>
          <w:p w14:paraId="3BC2F936" w14:textId="77777777" w:rsidR="00A1405D" w:rsidRPr="008F6A04" w:rsidRDefault="00A1405D">
            <w:pPr>
              <w:rPr>
                <w:rFonts w:ascii="Arial" w:hAnsi="Arial" w:cs="Arial"/>
                <w:sz w:val="20"/>
                <w:szCs w:val="20"/>
              </w:rPr>
            </w:pPr>
            <w:r w:rsidRPr="008F6A04">
              <w:rPr>
                <w:rFonts w:ascii="Arial" w:hAnsi="Arial" w:cs="Arial"/>
                <w:sz w:val="20"/>
                <w:szCs w:val="20"/>
              </w:rPr>
              <w:t>Okay sir</w:t>
            </w:r>
          </w:p>
        </w:tc>
      </w:tr>
      <w:tr w:rsidR="00A1405D" w:rsidRPr="008F6A04" w14:paraId="2B8A9A45" w14:textId="77777777">
        <w:trPr>
          <w:trHeight w:val="1178"/>
        </w:trPr>
        <w:tc>
          <w:tcPr>
            <w:tcW w:w="5351" w:type="dxa"/>
          </w:tcPr>
          <w:p w14:paraId="2FA9CBDA" w14:textId="77777777" w:rsidR="00A1405D" w:rsidRPr="008F6A04" w:rsidRDefault="00A1405D">
            <w:pPr>
              <w:pStyle w:val="Heading2"/>
              <w:jc w:val="left"/>
              <w:rPr>
                <w:rFonts w:ascii="Arial" w:eastAsia="Times New Roman" w:hAnsi="Arial" w:cs="Arial"/>
                <w:b w:val="0"/>
              </w:rPr>
            </w:pPr>
            <w:r w:rsidRPr="008F6A04">
              <w:rPr>
                <w:rFonts w:ascii="Arial" w:eastAsia="Times New Roman" w:hAnsi="Arial" w:cs="Arial"/>
                <w:u w:val="single"/>
              </w:rPr>
              <w:t>Optional/General</w:t>
            </w:r>
            <w:r w:rsidRPr="008F6A04">
              <w:rPr>
                <w:rFonts w:ascii="Arial" w:eastAsia="Times New Roman" w:hAnsi="Arial" w:cs="Arial"/>
              </w:rPr>
              <w:t xml:space="preserve"> </w:t>
            </w:r>
            <w:r w:rsidRPr="008F6A04">
              <w:rPr>
                <w:rFonts w:ascii="Arial" w:eastAsia="Times New Roman" w:hAnsi="Arial" w:cs="Arial"/>
                <w:b w:val="0"/>
              </w:rPr>
              <w:t>comments</w:t>
            </w:r>
          </w:p>
          <w:p w14:paraId="1FFE2757" w14:textId="77777777" w:rsidR="00A1405D" w:rsidRPr="008F6A04" w:rsidRDefault="00A1405D">
            <w:pPr>
              <w:pStyle w:val="Heading2"/>
              <w:jc w:val="left"/>
              <w:rPr>
                <w:rFonts w:ascii="Arial" w:eastAsia="Times New Roman" w:hAnsi="Arial" w:cs="Arial"/>
                <w:b w:val="0"/>
              </w:rPr>
            </w:pPr>
          </w:p>
        </w:tc>
        <w:tc>
          <w:tcPr>
            <w:tcW w:w="9357" w:type="dxa"/>
          </w:tcPr>
          <w:p w14:paraId="7437F078" w14:textId="77777777" w:rsidR="00A1405D" w:rsidRPr="008F6A04" w:rsidRDefault="00A1405D">
            <w:pPr>
              <w:pBdr>
                <w:top w:val="nil"/>
                <w:left w:val="nil"/>
                <w:bottom w:val="nil"/>
                <w:right w:val="nil"/>
                <w:between w:val="nil"/>
              </w:pBdr>
              <w:rPr>
                <w:rFonts w:ascii="Arial" w:hAnsi="Arial" w:cs="Arial"/>
                <w:color w:val="000000"/>
                <w:sz w:val="20"/>
                <w:szCs w:val="20"/>
              </w:rPr>
            </w:pPr>
            <w:r w:rsidRPr="008F6A04">
              <w:rPr>
                <w:rFonts w:ascii="Arial" w:hAnsi="Arial" w:cs="Arial"/>
                <w:sz w:val="20"/>
                <w:szCs w:val="20"/>
              </w:rPr>
              <w:t>The manuscript is short, clear in mathematical structure, and relevant to the field of functional analysis. Improving the abstract, enriching the introduction with more context about 2-Banach spaces, and refining the English would strengthen its presentation.</w:t>
            </w:r>
          </w:p>
        </w:tc>
        <w:tc>
          <w:tcPr>
            <w:tcW w:w="6442" w:type="dxa"/>
          </w:tcPr>
          <w:p w14:paraId="211130D2" w14:textId="77777777" w:rsidR="00A1405D" w:rsidRPr="008F6A04" w:rsidRDefault="00A1405D" w:rsidP="001943AB">
            <w:pPr>
              <w:rPr>
                <w:rFonts w:ascii="Arial" w:hAnsi="Arial" w:cs="Arial"/>
                <w:sz w:val="20"/>
                <w:szCs w:val="20"/>
              </w:rPr>
            </w:pPr>
            <w:r w:rsidRPr="008F6A04">
              <w:rPr>
                <w:rFonts w:ascii="Arial" w:hAnsi="Arial" w:cs="Arial"/>
                <w:sz w:val="20"/>
                <w:szCs w:val="20"/>
              </w:rPr>
              <w:t>Okay sir</w:t>
            </w:r>
          </w:p>
        </w:tc>
      </w:tr>
    </w:tbl>
    <w:p w14:paraId="7F4D0275" w14:textId="77777777" w:rsidR="007A6AB8" w:rsidRPr="008F6A04" w:rsidRDefault="007A6AB8">
      <w:pPr>
        <w:pBdr>
          <w:top w:val="nil"/>
          <w:left w:val="nil"/>
          <w:bottom w:val="nil"/>
          <w:right w:val="nil"/>
          <w:between w:val="nil"/>
        </w:pBdr>
        <w:jc w:val="both"/>
        <w:rPr>
          <w:rFonts w:ascii="Arial" w:hAnsi="Arial" w:cs="Arial"/>
          <w:color w:val="000000"/>
          <w:sz w:val="20"/>
          <w:szCs w:val="20"/>
          <w:u w:val="single"/>
        </w:rPr>
      </w:pPr>
    </w:p>
    <w:p w14:paraId="271B6235" w14:textId="77777777" w:rsidR="007A6AB8" w:rsidRPr="008F6A04" w:rsidRDefault="007A6AB8">
      <w:pPr>
        <w:pBdr>
          <w:top w:val="nil"/>
          <w:left w:val="nil"/>
          <w:bottom w:val="nil"/>
          <w:right w:val="nil"/>
          <w:between w:val="nil"/>
        </w:pBdr>
        <w:jc w:val="both"/>
        <w:rPr>
          <w:rFonts w:ascii="Arial" w:hAnsi="Arial" w:cs="Arial"/>
          <w:color w:val="000000"/>
          <w:sz w:val="20"/>
          <w:szCs w:val="20"/>
          <w:u w:val="single"/>
        </w:rPr>
      </w:pPr>
    </w:p>
    <w:p w14:paraId="60934938" w14:textId="77777777" w:rsidR="007A6AB8" w:rsidRPr="008F6A04" w:rsidRDefault="007A6AB8">
      <w:pPr>
        <w:pBdr>
          <w:top w:val="nil"/>
          <w:left w:val="nil"/>
          <w:bottom w:val="nil"/>
          <w:right w:val="nil"/>
          <w:between w:val="nil"/>
        </w:pBdr>
        <w:jc w:val="both"/>
        <w:rPr>
          <w:rFonts w:ascii="Arial" w:hAnsi="Arial" w:cs="Arial"/>
          <w:color w:val="000000"/>
          <w:sz w:val="20"/>
          <w:szCs w:val="20"/>
          <w:u w:val="single"/>
        </w:rPr>
      </w:pPr>
    </w:p>
    <w:p w14:paraId="0D6CCB81" w14:textId="77777777" w:rsidR="007A6AB8" w:rsidRPr="008F6A04" w:rsidRDefault="007A6AB8">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7A6AB8" w:rsidRPr="008F6A04" w14:paraId="139D8A07"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21C7C565" w14:textId="77777777" w:rsidR="007A6AB8" w:rsidRPr="008F6A04" w:rsidRDefault="008D5CB4">
            <w:pPr>
              <w:pBdr>
                <w:top w:val="nil"/>
                <w:left w:val="nil"/>
                <w:bottom w:val="nil"/>
                <w:right w:val="nil"/>
                <w:between w:val="nil"/>
              </w:pBdr>
              <w:rPr>
                <w:rFonts w:ascii="Arial" w:hAnsi="Arial" w:cs="Arial"/>
                <w:color w:val="000000"/>
                <w:sz w:val="20"/>
                <w:szCs w:val="20"/>
                <w:u w:val="single"/>
              </w:rPr>
            </w:pPr>
            <w:r w:rsidRPr="008F6A04">
              <w:rPr>
                <w:rFonts w:ascii="Arial" w:hAnsi="Arial" w:cs="Arial"/>
                <w:b/>
                <w:color w:val="000000"/>
                <w:sz w:val="20"/>
                <w:szCs w:val="20"/>
                <w:highlight w:val="yellow"/>
                <w:u w:val="single"/>
              </w:rPr>
              <w:t>PART  2:</w:t>
            </w:r>
            <w:r w:rsidRPr="008F6A04">
              <w:rPr>
                <w:rFonts w:ascii="Arial" w:hAnsi="Arial" w:cs="Arial"/>
                <w:b/>
                <w:color w:val="000000"/>
                <w:sz w:val="20"/>
                <w:szCs w:val="20"/>
                <w:u w:val="single"/>
              </w:rPr>
              <w:t xml:space="preserve"> </w:t>
            </w:r>
          </w:p>
          <w:p w14:paraId="07EC69A5" w14:textId="77777777" w:rsidR="007A6AB8" w:rsidRPr="008F6A04" w:rsidRDefault="007A6AB8">
            <w:pPr>
              <w:pBdr>
                <w:top w:val="nil"/>
                <w:left w:val="nil"/>
                <w:bottom w:val="nil"/>
                <w:right w:val="nil"/>
                <w:between w:val="nil"/>
              </w:pBdr>
              <w:rPr>
                <w:rFonts w:ascii="Arial" w:hAnsi="Arial" w:cs="Arial"/>
                <w:color w:val="000000"/>
                <w:sz w:val="20"/>
                <w:szCs w:val="20"/>
                <w:u w:val="single"/>
              </w:rPr>
            </w:pPr>
          </w:p>
        </w:tc>
      </w:tr>
      <w:tr w:rsidR="007A6AB8" w:rsidRPr="008F6A04" w14:paraId="40BFD08B" w14:textId="77777777">
        <w:trPr>
          <w:trHeight w:val="935"/>
        </w:trPr>
        <w:tc>
          <w:tcPr>
            <w:tcW w:w="6831" w:type="dxa"/>
            <w:tcMar>
              <w:top w:w="0" w:type="dxa"/>
              <w:left w:w="108" w:type="dxa"/>
              <w:bottom w:w="0" w:type="dxa"/>
              <w:right w:w="108" w:type="dxa"/>
            </w:tcMar>
            <w:vAlign w:val="center"/>
          </w:tcPr>
          <w:p w14:paraId="1DC4F308" w14:textId="77777777" w:rsidR="007A6AB8" w:rsidRPr="008F6A04" w:rsidRDefault="007A6AB8">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27AC2E22" w14:textId="77777777" w:rsidR="007A6AB8" w:rsidRPr="008F6A04" w:rsidRDefault="008D5CB4">
            <w:pPr>
              <w:pStyle w:val="Heading2"/>
              <w:jc w:val="left"/>
              <w:rPr>
                <w:rFonts w:ascii="Arial" w:eastAsia="Times New Roman" w:hAnsi="Arial" w:cs="Arial"/>
              </w:rPr>
            </w:pPr>
            <w:r w:rsidRPr="008F6A04">
              <w:rPr>
                <w:rFonts w:ascii="Arial" w:eastAsia="Times New Roman" w:hAnsi="Arial" w:cs="Arial"/>
              </w:rPr>
              <w:t>Reviewer’s comment</w:t>
            </w:r>
          </w:p>
        </w:tc>
        <w:tc>
          <w:tcPr>
            <w:tcW w:w="5677" w:type="dxa"/>
          </w:tcPr>
          <w:p w14:paraId="137298FC" w14:textId="77777777" w:rsidR="007A6AB8" w:rsidRPr="008F6A04" w:rsidRDefault="008D5CB4">
            <w:pPr>
              <w:spacing w:after="160" w:line="254" w:lineRule="auto"/>
              <w:rPr>
                <w:rFonts w:ascii="Arial" w:hAnsi="Arial" w:cs="Arial"/>
                <w:sz w:val="20"/>
                <w:szCs w:val="20"/>
              </w:rPr>
            </w:pPr>
            <w:r w:rsidRPr="008F6A04">
              <w:rPr>
                <w:rFonts w:ascii="Arial" w:hAnsi="Arial" w:cs="Arial"/>
                <w:b/>
                <w:sz w:val="20"/>
                <w:szCs w:val="20"/>
              </w:rPr>
              <w:t>Author’s Feedback</w:t>
            </w:r>
            <w:r w:rsidRPr="008F6A04">
              <w:rPr>
                <w:rFonts w:ascii="Arial" w:hAnsi="Arial" w:cs="Arial"/>
                <w:sz w:val="20"/>
                <w:szCs w:val="20"/>
              </w:rPr>
              <w:t xml:space="preserve"> (It is mandatory that authors should write his/her feedback here)</w:t>
            </w:r>
          </w:p>
          <w:p w14:paraId="2E63ABBA" w14:textId="77777777" w:rsidR="007A6AB8" w:rsidRPr="008F6A04" w:rsidRDefault="007A6AB8">
            <w:pPr>
              <w:pStyle w:val="Heading2"/>
              <w:jc w:val="left"/>
              <w:rPr>
                <w:rFonts w:ascii="Arial" w:eastAsia="Times New Roman" w:hAnsi="Arial" w:cs="Arial"/>
                <w:b w:val="0"/>
              </w:rPr>
            </w:pPr>
          </w:p>
        </w:tc>
      </w:tr>
      <w:tr w:rsidR="007A6AB8" w:rsidRPr="008F6A04" w14:paraId="7E1D06D4" w14:textId="77777777">
        <w:trPr>
          <w:trHeight w:val="697"/>
        </w:trPr>
        <w:tc>
          <w:tcPr>
            <w:tcW w:w="6831" w:type="dxa"/>
            <w:tcMar>
              <w:top w:w="0" w:type="dxa"/>
              <w:left w:w="108" w:type="dxa"/>
              <w:bottom w:w="0" w:type="dxa"/>
              <w:right w:w="108" w:type="dxa"/>
            </w:tcMar>
            <w:vAlign w:val="center"/>
          </w:tcPr>
          <w:p w14:paraId="19B03366" w14:textId="77777777" w:rsidR="007A6AB8" w:rsidRPr="008F6A04" w:rsidRDefault="008D5CB4">
            <w:pPr>
              <w:pBdr>
                <w:top w:val="nil"/>
                <w:left w:val="nil"/>
                <w:bottom w:val="nil"/>
                <w:right w:val="nil"/>
                <w:between w:val="nil"/>
              </w:pBdr>
              <w:rPr>
                <w:rFonts w:ascii="Arial" w:hAnsi="Arial" w:cs="Arial"/>
                <w:color w:val="000000"/>
                <w:sz w:val="20"/>
                <w:szCs w:val="20"/>
              </w:rPr>
            </w:pPr>
            <w:r w:rsidRPr="008F6A04">
              <w:rPr>
                <w:rFonts w:ascii="Arial" w:hAnsi="Arial" w:cs="Arial"/>
                <w:b/>
                <w:color w:val="000000"/>
                <w:sz w:val="20"/>
                <w:szCs w:val="20"/>
              </w:rPr>
              <w:t xml:space="preserve">Are there ethical issues in this manuscript? </w:t>
            </w:r>
          </w:p>
          <w:p w14:paraId="17B08DCC" w14:textId="77777777" w:rsidR="007A6AB8" w:rsidRPr="008F6A04" w:rsidRDefault="007A6AB8">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6B3C985C" w14:textId="77777777" w:rsidR="007A6AB8" w:rsidRPr="008F6A04" w:rsidRDefault="008D5CB4">
            <w:pPr>
              <w:pBdr>
                <w:top w:val="nil"/>
                <w:left w:val="nil"/>
                <w:bottom w:val="nil"/>
                <w:right w:val="nil"/>
                <w:between w:val="nil"/>
              </w:pBdr>
              <w:rPr>
                <w:rFonts w:ascii="Arial" w:hAnsi="Arial" w:cs="Arial"/>
                <w:color w:val="000000"/>
                <w:sz w:val="20"/>
                <w:szCs w:val="20"/>
                <w:u w:val="single"/>
              </w:rPr>
            </w:pPr>
            <w:r w:rsidRPr="008F6A04">
              <w:rPr>
                <w:rFonts w:ascii="Arial" w:hAnsi="Arial" w:cs="Arial"/>
                <w:i/>
                <w:color w:val="000000"/>
                <w:sz w:val="20"/>
                <w:szCs w:val="20"/>
                <w:u w:val="single"/>
              </w:rPr>
              <w:t xml:space="preserve">(If yes, </w:t>
            </w:r>
            <w:proofErr w:type="gramStart"/>
            <w:r w:rsidRPr="008F6A04">
              <w:rPr>
                <w:rFonts w:ascii="Arial" w:hAnsi="Arial" w:cs="Arial"/>
                <w:i/>
                <w:color w:val="000000"/>
                <w:sz w:val="20"/>
                <w:szCs w:val="20"/>
                <w:u w:val="single"/>
              </w:rPr>
              <w:t>Kindly</w:t>
            </w:r>
            <w:proofErr w:type="gramEnd"/>
            <w:r w:rsidRPr="008F6A04">
              <w:rPr>
                <w:rFonts w:ascii="Arial" w:hAnsi="Arial" w:cs="Arial"/>
                <w:i/>
                <w:color w:val="000000"/>
                <w:sz w:val="20"/>
                <w:szCs w:val="20"/>
                <w:u w:val="single"/>
              </w:rPr>
              <w:t xml:space="preserve"> please write down the ethical issues here in detail)</w:t>
            </w:r>
          </w:p>
          <w:p w14:paraId="0EADE5AE" w14:textId="77777777" w:rsidR="007A6AB8" w:rsidRPr="008F6A04" w:rsidRDefault="008D5CB4">
            <w:pPr>
              <w:pBdr>
                <w:top w:val="nil"/>
                <w:left w:val="nil"/>
                <w:bottom w:val="nil"/>
                <w:right w:val="nil"/>
                <w:between w:val="nil"/>
              </w:pBdr>
              <w:rPr>
                <w:rFonts w:ascii="Arial" w:hAnsi="Arial" w:cs="Arial"/>
                <w:color w:val="000000"/>
                <w:sz w:val="20"/>
                <w:szCs w:val="20"/>
              </w:rPr>
            </w:pPr>
            <w:r w:rsidRPr="008F6A04">
              <w:rPr>
                <w:rFonts w:ascii="Arial" w:hAnsi="Arial" w:cs="Arial"/>
                <w:sz w:val="20"/>
                <w:szCs w:val="20"/>
              </w:rPr>
              <w:t>No ethical issues were found.</w:t>
            </w:r>
          </w:p>
          <w:p w14:paraId="4050F930" w14:textId="77777777" w:rsidR="007A6AB8" w:rsidRPr="008F6A04" w:rsidRDefault="007A6AB8">
            <w:pPr>
              <w:pBdr>
                <w:top w:val="nil"/>
                <w:left w:val="nil"/>
                <w:bottom w:val="nil"/>
                <w:right w:val="nil"/>
                <w:between w:val="nil"/>
              </w:pBdr>
              <w:rPr>
                <w:rFonts w:ascii="Arial" w:hAnsi="Arial" w:cs="Arial"/>
                <w:color w:val="000000"/>
                <w:sz w:val="20"/>
                <w:szCs w:val="20"/>
              </w:rPr>
            </w:pPr>
          </w:p>
        </w:tc>
        <w:tc>
          <w:tcPr>
            <w:tcW w:w="5677" w:type="dxa"/>
            <w:vAlign w:val="center"/>
          </w:tcPr>
          <w:p w14:paraId="7D746A05" w14:textId="77777777" w:rsidR="007A6AB8" w:rsidRPr="008F6A04" w:rsidRDefault="00A1405D">
            <w:pPr>
              <w:rPr>
                <w:rFonts w:ascii="Arial" w:hAnsi="Arial" w:cs="Arial"/>
                <w:sz w:val="20"/>
                <w:szCs w:val="20"/>
              </w:rPr>
            </w:pPr>
            <w:r w:rsidRPr="008F6A04">
              <w:rPr>
                <w:rFonts w:ascii="Arial" w:hAnsi="Arial" w:cs="Arial"/>
                <w:sz w:val="20"/>
                <w:szCs w:val="20"/>
              </w:rPr>
              <w:t>Thank you.</w:t>
            </w:r>
          </w:p>
          <w:p w14:paraId="76143BDF" w14:textId="77777777" w:rsidR="007A6AB8" w:rsidRPr="008F6A04" w:rsidRDefault="007A6AB8">
            <w:pPr>
              <w:rPr>
                <w:rFonts w:ascii="Arial" w:hAnsi="Arial" w:cs="Arial"/>
                <w:sz w:val="20"/>
                <w:szCs w:val="20"/>
              </w:rPr>
            </w:pPr>
          </w:p>
          <w:p w14:paraId="0149D62C" w14:textId="77777777" w:rsidR="007A6AB8" w:rsidRPr="008F6A04" w:rsidRDefault="007A6AB8">
            <w:pPr>
              <w:rPr>
                <w:rFonts w:ascii="Arial" w:hAnsi="Arial" w:cs="Arial"/>
                <w:sz w:val="20"/>
                <w:szCs w:val="20"/>
              </w:rPr>
            </w:pPr>
          </w:p>
          <w:p w14:paraId="08AA08B7" w14:textId="77777777" w:rsidR="007A6AB8" w:rsidRPr="008F6A04" w:rsidRDefault="007A6AB8">
            <w:pPr>
              <w:pBdr>
                <w:top w:val="nil"/>
                <w:left w:val="nil"/>
                <w:bottom w:val="nil"/>
                <w:right w:val="nil"/>
                <w:between w:val="nil"/>
              </w:pBdr>
              <w:rPr>
                <w:rFonts w:ascii="Arial" w:hAnsi="Arial" w:cs="Arial"/>
                <w:color w:val="000000"/>
                <w:sz w:val="20"/>
                <w:szCs w:val="20"/>
              </w:rPr>
            </w:pPr>
          </w:p>
        </w:tc>
      </w:tr>
    </w:tbl>
    <w:p w14:paraId="3A9C011E" w14:textId="77777777" w:rsidR="007A6AB8" w:rsidRPr="008F6A04" w:rsidRDefault="007A6AB8">
      <w:pPr>
        <w:pBdr>
          <w:top w:val="nil"/>
          <w:left w:val="nil"/>
          <w:bottom w:val="nil"/>
          <w:right w:val="nil"/>
          <w:between w:val="nil"/>
        </w:pBdr>
        <w:jc w:val="both"/>
        <w:rPr>
          <w:rFonts w:ascii="Arial" w:eastAsia="Arial" w:hAnsi="Arial" w:cs="Arial"/>
          <w:color w:val="000000"/>
          <w:sz w:val="20"/>
          <w:szCs w:val="20"/>
        </w:rPr>
      </w:pPr>
    </w:p>
    <w:sectPr w:rsidR="007A6AB8" w:rsidRPr="008F6A04">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1FD54E" w14:textId="77777777" w:rsidR="00746D3D" w:rsidRDefault="00746D3D">
      <w:r>
        <w:separator/>
      </w:r>
    </w:p>
  </w:endnote>
  <w:endnote w:type="continuationSeparator" w:id="0">
    <w:p w14:paraId="49B691AE" w14:textId="77777777" w:rsidR="00746D3D" w:rsidRDefault="00746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DEFDC971-FFBB-492F-BFF9-9A9586852719}"/>
    <w:embedBold r:id="rId2" w:fontKey="{F57F02FB-1136-47C1-BE95-96721784E5E3}"/>
  </w:font>
  <w:font w:name="Arimo">
    <w:charset w:val="00"/>
    <w:family w:val="auto"/>
    <w:pitch w:val="default"/>
    <w:embedRegular r:id="rId3" w:fontKey="{ADA0C274-8AD7-4F3C-9200-6868EAC89379}"/>
    <w:embedBold r:id="rId4" w:fontKey="{44A0330F-39F0-4741-A00D-8A8D333FCB79}"/>
  </w:font>
  <w:font w:name="Helvetica">
    <w:panose1 w:val="020B0604020202020204"/>
    <w:charset w:val="00"/>
    <w:family w:val="swiss"/>
    <w:pitch w:val="variable"/>
    <w:sig w:usb0="E0002EFF" w:usb1="C000785B" w:usb2="00000009" w:usb3="00000000" w:csb0="000001FF" w:csb1="00000000"/>
    <w:embedRegular r:id="rId5" w:fontKey="{26B5042D-B7F8-460C-9CFA-01E61E5D9902}"/>
    <w:embedBold r:id="rId6" w:fontKey="{64170D32-2303-4BDD-B13C-187CC2692E47}"/>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7" w:fontKey="{8DE93AC4-7AE6-4304-8C06-C96C24E55AE9}"/>
  </w:font>
  <w:font w:name="Georgia">
    <w:panose1 w:val="02040502050405020303"/>
    <w:charset w:val="00"/>
    <w:family w:val="roman"/>
    <w:pitch w:val="variable"/>
    <w:sig w:usb0="00000287" w:usb1="00000000" w:usb2="00000000" w:usb3="00000000" w:csb0="0000009F" w:csb1="00000000"/>
    <w:embedRegular r:id="rId8" w:fontKey="{E24E3A96-F5BA-4E27-BB62-82BEC4584037}"/>
    <w:embedItalic r:id="rId9" w:fontKey="{BE86A940-A4EB-42A5-BDDF-5539973EE6C0}"/>
  </w:font>
  <w:font w:name="Arial">
    <w:panose1 w:val="020B0604020202020204"/>
    <w:charset w:val="00"/>
    <w:family w:val="swiss"/>
    <w:pitch w:val="variable"/>
    <w:sig w:usb0="E0002EFF" w:usb1="C000785B" w:usb2="00000009" w:usb3="00000000" w:csb0="000001FF" w:csb1="00000000"/>
  </w:font>
  <w:font w:name="Shruti">
    <w:panose1 w:val="02000500000000000000"/>
    <w:charset w:val="00"/>
    <w:family w:val="swiss"/>
    <w:pitch w:val="variable"/>
    <w:sig w:usb0="00040003" w:usb1="00000000" w:usb2="00000000" w:usb3="00000000" w:csb0="00000001" w:csb1="00000000"/>
    <w:embedRegular r:id="rId10" w:fontKey="{B672C503-AFC1-463F-8404-C45A9E640440}"/>
  </w:font>
  <w:font w:name="Cambria">
    <w:panose1 w:val="02040503050406030204"/>
    <w:charset w:val="00"/>
    <w:family w:val="roman"/>
    <w:pitch w:val="variable"/>
    <w:sig w:usb0="E00006FF" w:usb1="420024FF" w:usb2="02000000" w:usb3="00000000" w:csb0="0000019F" w:csb1="00000000"/>
    <w:embedRegular r:id="rId11" w:fontKey="{09425CBA-3E9E-4956-8B67-86047D0803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6CC9A" w14:textId="77777777" w:rsidR="007A6AB8" w:rsidRDefault="008D5CB4">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2C502" w14:textId="77777777" w:rsidR="00746D3D" w:rsidRDefault="00746D3D">
      <w:r>
        <w:separator/>
      </w:r>
    </w:p>
  </w:footnote>
  <w:footnote w:type="continuationSeparator" w:id="0">
    <w:p w14:paraId="5E9532CD" w14:textId="77777777" w:rsidR="00746D3D" w:rsidRDefault="00746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BA650" w14:textId="77777777" w:rsidR="007A6AB8" w:rsidRDefault="007A6AB8">
    <w:pPr>
      <w:spacing w:after="280"/>
      <w:jc w:val="center"/>
      <w:rPr>
        <w:rFonts w:ascii="Arial" w:eastAsia="Arial" w:hAnsi="Arial" w:cs="Arial"/>
        <w:color w:val="003399"/>
        <w:u w:val="single"/>
      </w:rPr>
    </w:pPr>
  </w:p>
  <w:p w14:paraId="4938213B" w14:textId="77777777" w:rsidR="007A6AB8" w:rsidRDefault="008D5CB4">
    <w:pPr>
      <w:spacing w:before="280"/>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CD94C76"/>
    <w:multiLevelType w:val="multilevel"/>
    <w:tmpl w:val="088C59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081692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A6AB8"/>
    <w:rsid w:val="00746D3D"/>
    <w:rsid w:val="007A6AB8"/>
    <w:rsid w:val="008D5CB4"/>
    <w:rsid w:val="008F6A04"/>
    <w:rsid w:val="00A1405D"/>
    <w:rsid w:val="00AD0244"/>
  </w:rsids>
  <m:mathPr>
    <m:mathFont m:val="Cambria Math"/>
    <m:brkBin m:val="before"/>
    <m:brkBinSub m:val="--"/>
    <m:smallFrac m:val="0"/>
    <m:dispDef/>
    <m:lMargin m:val="0"/>
    <m:rMargin m:val="0"/>
    <m:defJc m:val="centerGroup"/>
    <m:wrapIndent m:val="1440"/>
    <m:intLim m:val="subSup"/>
    <m:naryLim m:val="undOvr"/>
  </m:mathPr>
  <w:themeFontLang w:val="en-US" w:bidi="gu-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548B50"/>
  <w15:docId w15:val="{6FD92DBE-B596-455D-B217-F02D9EB6E0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arjom.com/index.php/ARJ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oAnaYtSkHjEVGBrK4y2YUJcGw==">CgMxLjAyDmgubXB2eTEwMmdyeXl0Mg5oLmMydzliNHN5dW1ieDgAciExSUJXQldIbFZ3U1VsTG1zc19QOVM5WWJzX2dTbHRjaUM=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Pages>
  <Words>596</Words>
  <Characters>3398</Characters>
  <Application>Microsoft Office Word</Application>
  <DocSecurity>0</DocSecurity>
  <Lines>28</Lines>
  <Paragraphs>7</Paragraphs>
  <ScaleCrop>false</ScaleCrop>
  <Company/>
  <LinksUpToDate>false</LinksUpToDate>
  <CharactersWithSpaces>3987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5</cp:revision>
  <dcterms:created xsi:type="dcterms:W3CDTF">2011-08-01T09:21:00Z</dcterms:created>
  <dcterms:modified xsi:type="dcterms:W3CDTF">2025-11-12T06:10:00Z</dcterms:modified>
</cp:coreProperties>
</file>